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715" w:rsidRDefault="00EB2715">
      <w:pPr>
        <w:pStyle w:val="ConsPlusTitlePage"/>
      </w:pPr>
      <w:r>
        <w:t xml:space="preserve">Документ предоставлен </w:t>
      </w:r>
      <w:hyperlink r:id="rId7" w:history="1">
        <w:r>
          <w:rPr>
            <w:color w:val="0000FF"/>
          </w:rPr>
          <w:t>КонсультантПлюс</w:t>
        </w:r>
      </w:hyperlink>
      <w:r>
        <w:br/>
      </w:r>
    </w:p>
    <w:p w:rsidR="00EB2715" w:rsidRDefault="00EB2715">
      <w:pPr>
        <w:pStyle w:val="ConsPlusNormal"/>
        <w:outlineLvl w:val="0"/>
      </w:pPr>
    </w:p>
    <w:p w:rsidR="00EB2715" w:rsidRDefault="00EB2715">
      <w:pPr>
        <w:pStyle w:val="ConsPlusTitle"/>
        <w:jc w:val="center"/>
      </w:pPr>
      <w:r>
        <w:t>ГУБЕРНАТОР АСТРАХАНСКОЙ ОБЛАСТИ</w:t>
      </w:r>
    </w:p>
    <w:p w:rsidR="00EB2715" w:rsidRDefault="00EB2715">
      <w:pPr>
        <w:pStyle w:val="ConsPlusTitle"/>
        <w:jc w:val="center"/>
      </w:pPr>
    </w:p>
    <w:p w:rsidR="00EB2715" w:rsidRDefault="00EB2715">
      <w:pPr>
        <w:pStyle w:val="ConsPlusTitle"/>
        <w:jc w:val="center"/>
      </w:pPr>
      <w:r>
        <w:t>РАСПОРЯЖЕНИЕ</w:t>
      </w:r>
    </w:p>
    <w:p w:rsidR="00EB2715" w:rsidRDefault="00EB2715">
      <w:pPr>
        <w:pStyle w:val="ConsPlusTitle"/>
        <w:jc w:val="center"/>
      </w:pPr>
      <w:bookmarkStart w:id="0" w:name="_GoBack"/>
      <w:r>
        <w:t>от 24 мая 2021 г. N 296-р</w:t>
      </w:r>
      <w:bookmarkEnd w:id="0"/>
    </w:p>
    <w:p w:rsidR="00EB2715" w:rsidRDefault="00EB2715">
      <w:pPr>
        <w:pStyle w:val="ConsPlusTitle"/>
        <w:jc w:val="center"/>
      </w:pPr>
    </w:p>
    <w:p w:rsidR="00EB2715" w:rsidRDefault="00EB2715">
      <w:pPr>
        <w:pStyle w:val="ConsPlusTitle"/>
        <w:jc w:val="center"/>
      </w:pPr>
      <w:r>
        <w:t>О ВНЕСЕНИИ ИЗМЕНЕНИЙ</w:t>
      </w:r>
    </w:p>
    <w:p w:rsidR="00EB2715" w:rsidRDefault="00EB2715">
      <w:pPr>
        <w:pStyle w:val="ConsPlusTitle"/>
        <w:jc w:val="center"/>
      </w:pPr>
      <w:r>
        <w:t>В РАСПОРЯЖЕНИЕ ГУБЕРНАТОРА</w:t>
      </w:r>
    </w:p>
    <w:p w:rsidR="00EB2715" w:rsidRDefault="00EB2715">
      <w:pPr>
        <w:pStyle w:val="ConsPlusTitle"/>
        <w:jc w:val="center"/>
      </w:pPr>
      <w:r>
        <w:t>АСТРАХАНСКОЙ ОБЛАСТИ ОТ 31.07.2018 N 507-Р</w:t>
      </w:r>
    </w:p>
    <w:p w:rsidR="00EB2715" w:rsidRDefault="00EB2715">
      <w:pPr>
        <w:pStyle w:val="ConsPlusNormal"/>
        <w:ind w:firstLine="540"/>
        <w:jc w:val="both"/>
      </w:pPr>
    </w:p>
    <w:p w:rsidR="00EB2715" w:rsidRDefault="00EB2715">
      <w:pPr>
        <w:pStyle w:val="ConsPlusNormal"/>
        <w:ind w:firstLine="540"/>
        <w:jc w:val="both"/>
      </w:pPr>
      <w:r>
        <w:t>В целях повышения эффективности мер по противодействию коррупции: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 xml:space="preserve">1. Внести в </w:t>
      </w:r>
      <w:hyperlink r:id="rId8" w:history="1">
        <w:r>
          <w:rPr>
            <w:color w:val="0000FF"/>
          </w:rPr>
          <w:t>Распоряжение</w:t>
        </w:r>
      </w:hyperlink>
      <w:r>
        <w:t xml:space="preserve"> Губернатора Астраханской области от 31.07.2018 N 507-р "О мерах по профилактике коррупции в исполнительных органах государственной власти Астраханской области" следующие изменения: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 xml:space="preserve">1.1. В </w:t>
      </w:r>
      <w:hyperlink r:id="rId9" w:history="1">
        <w:r>
          <w:rPr>
            <w:color w:val="0000FF"/>
          </w:rPr>
          <w:t>пункте 1</w:t>
        </w:r>
      </w:hyperlink>
      <w:r>
        <w:t xml:space="preserve"> распоряжения: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абзац пятый</w:t>
        </w:r>
      </w:hyperlink>
      <w:r>
        <w:t xml:space="preserve"> признать утратившим силу;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"- обеспечить непосредственное руководство подразделениями (должнос</w:t>
      </w:r>
      <w:r>
        <w:t>т</w:t>
      </w:r>
      <w:r>
        <w:t>ными лицами), ответственными за профилактику коррупционных и иных пр</w:t>
      </w:r>
      <w:r>
        <w:t>а</w:t>
      </w:r>
      <w:r>
        <w:t>вонарушений. Внести соответствующие положения в должностные регламенты;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- обеспечить взаимодействие подразделений (должностных лиц), отве</w:t>
      </w:r>
      <w:r>
        <w:t>т</w:t>
      </w:r>
      <w:r>
        <w:t>ственных за профилактику коррупционных и иных правонарушений^ прав</w:t>
      </w:r>
      <w:r>
        <w:t>о</w:t>
      </w:r>
      <w:r>
        <w:t>охранительными и контролирующими органами в целях координации работы по противодействию коррупции;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- обеспечить личный контроль эффективности организации мер по актам реагирования правоохранительных и контролирующих органов на выявленные нарушения в деятельности исполнительного органа и подведомственных гос</w:t>
      </w:r>
      <w:r>
        <w:t>у</w:t>
      </w:r>
      <w:r>
        <w:t>дарственных учреждений (предприятий) Астраханской области;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- обеспечить проведение мониторинга средств массовой информации, и</w:t>
      </w:r>
      <w:r>
        <w:t>н</w:t>
      </w:r>
      <w:r>
        <w:t>формационно-телекоммуникационной сети "Интернет" на предмет выявления публикаций коррупционного характера в сфере деятельности исполнительного органа;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- обеспечить гласность и информационную прозрачность по вопросам пр</w:t>
      </w:r>
      <w:r>
        <w:t>о</w:t>
      </w:r>
      <w:r>
        <w:t>тиводействия коррупции в исполнительном органе путем освещения результ</w:t>
      </w:r>
      <w:r>
        <w:t>а</w:t>
      </w:r>
      <w:r>
        <w:t>тов антикоррупционных мероприятий.".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lastRenderedPageBreak/>
        <w:t xml:space="preserve">1.2. </w:t>
      </w:r>
      <w:hyperlink r:id="rId12" w:history="1">
        <w:r>
          <w:rPr>
            <w:color w:val="0000FF"/>
          </w:rPr>
          <w:t>Распоряжение</w:t>
        </w:r>
      </w:hyperlink>
      <w:r>
        <w:t xml:space="preserve"> дополнить пунктом 3 следующего содержания: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"3. Рекомендовать органам местного самоуправления муниципальных о</w:t>
      </w:r>
      <w:r>
        <w:t>б</w:t>
      </w:r>
      <w:r>
        <w:t>разований Астраханской области организовывать работу по профилактике ко</w:t>
      </w:r>
      <w:r>
        <w:t>р</w:t>
      </w:r>
      <w:r>
        <w:t>рупционных и иных правонарушений.".</w:t>
      </w:r>
    </w:p>
    <w:p w:rsidR="00EB2715" w:rsidRDefault="00EB2715">
      <w:pPr>
        <w:pStyle w:val="ConsPlusNormal"/>
        <w:spacing w:before="280"/>
        <w:ind w:firstLine="540"/>
        <w:jc w:val="both"/>
      </w:pPr>
      <w:r>
        <w:t>2. Распоряжение подлежит официальному опубликованию.</w:t>
      </w:r>
    </w:p>
    <w:p w:rsidR="00EB2715" w:rsidRDefault="00EB2715">
      <w:pPr>
        <w:pStyle w:val="ConsPlusNormal"/>
        <w:jc w:val="right"/>
      </w:pPr>
    </w:p>
    <w:p w:rsidR="00EB2715" w:rsidRDefault="00EB2715">
      <w:pPr>
        <w:pStyle w:val="ConsPlusNormal"/>
        <w:jc w:val="right"/>
      </w:pPr>
      <w:r>
        <w:t>Губернатор Астраханской области</w:t>
      </w:r>
    </w:p>
    <w:p w:rsidR="00EB2715" w:rsidRDefault="00EB2715">
      <w:pPr>
        <w:pStyle w:val="ConsPlusNormal"/>
        <w:jc w:val="right"/>
      </w:pPr>
      <w:r>
        <w:t>И.Ю.БАБУШКИН</w:t>
      </w:r>
    </w:p>
    <w:p w:rsidR="00EB2715" w:rsidRDefault="00EB2715">
      <w:pPr>
        <w:pStyle w:val="ConsPlusNormal"/>
        <w:jc w:val="both"/>
      </w:pPr>
    </w:p>
    <w:p w:rsidR="00EB2715" w:rsidRDefault="00EB2715">
      <w:pPr>
        <w:pStyle w:val="ConsPlusNormal"/>
        <w:jc w:val="both"/>
      </w:pPr>
    </w:p>
    <w:p w:rsidR="00EB2715" w:rsidRDefault="00EB271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7E52" w:rsidRDefault="00117E52" w:rsidP="00CC0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7E52" w:rsidSect="00CC08E0">
      <w:head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493" w:rsidRDefault="00464493" w:rsidP="00CC08E0">
      <w:pPr>
        <w:spacing w:after="0" w:line="240" w:lineRule="auto"/>
      </w:pPr>
      <w:r>
        <w:separator/>
      </w:r>
    </w:p>
  </w:endnote>
  <w:endnote w:type="continuationSeparator" w:id="0">
    <w:p w:rsidR="00464493" w:rsidRDefault="00464493" w:rsidP="00C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493" w:rsidRDefault="00464493" w:rsidP="00CC08E0">
      <w:pPr>
        <w:spacing w:after="0" w:line="240" w:lineRule="auto"/>
      </w:pPr>
      <w:r>
        <w:separator/>
      </w:r>
    </w:p>
  </w:footnote>
  <w:footnote w:type="continuationSeparator" w:id="0">
    <w:p w:rsidR="00464493" w:rsidRDefault="00464493" w:rsidP="00C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E0" w:rsidRPr="00CC08E0" w:rsidRDefault="00CC08E0" w:rsidP="00CC08E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CC08E0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1879300216"/>
        <w:docPartObj>
          <w:docPartGallery w:val="Page Numbers (Top of Page)"/>
          <w:docPartUnique/>
        </w:docPartObj>
      </w:sdtPr>
      <w:sdtEndPr/>
      <w:sdtContent>
        <w:r w:rsidRPr="00CC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27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CC08E0">
          <w:rPr>
            <w:rFonts w:ascii="Times New Roman" w:hAnsi="Times New Roman" w:cs="Times New Roman"/>
            <w:sz w:val="24"/>
            <w:szCs w:val="24"/>
          </w:rPr>
          <w:t xml:space="preserve"> -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15"/>
    <w:rsid w:val="00117E52"/>
    <w:rsid w:val="00464493"/>
    <w:rsid w:val="00613C78"/>
    <w:rsid w:val="00B37E33"/>
    <w:rsid w:val="00CC08E0"/>
    <w:rsid w:val="00EB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EB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B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EB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EB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B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EB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8C5BC52FE0B257BE77B62CC30415ACCA919EA7B9C04D4C34C064B05D68A48B45B46E5C2B2D5AD68480186B6B0AD12qC5A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consultantplus://offline/ref=FF08C5BC52FE0B257BE77B62CC30415ACCA919EA7B9C04D4C34C064B05D68A48B45B46E5C2B2D5AD68480186B6B0AD12qC5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F08C5BC52FE0B257BE77B62CC30415ACCA919EA7B9C04D4C34C064B05D68A48B45B46F7C2EAD9AD6C560185A3E6FC549E4877C78CC4F728C416C3q75A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F08C5BC52FE0B257BE77B62CC30415ACCA919EA7B9C04D4C34C064B05D68A48B45B46F7C2EAD9AD6C560189A3E6FC549E4877C78CC4F728C416C3q75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08C5BC52FE0B257BE77B62CC30415ACCA919EA7B9C04D4C34C064B05D68A48B45B46F7C2EAD9AD6C560185A3E6FC549E4877C78CC4F728C416C3q75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Костенков Валерий Борисович</dc:creator>
  <cp:lastModifiedBy>Костенков Валерий Борисович</cp:lastModifiedBy>
  <cp:revision>1</cp:revision>
  <dcterms:created xsi:type="dcterms:W3CDTF">2021-06-04T07:57:00Z</dcterms:created>
  <dcterms:modified xsi:type="dcterms:W3CDTF">2021-06-04T08:00:00Z</dcterms:modified>
</cp:coreProperties>
</file>